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2B9" w:rsidRPr="00590063" w:rsidRDefault="00DD02B9" w:rsidP="005900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063">
        <w:rPr>
          <w:rFonts w:ascii="Times New Roman" w:hAnsi="Times New Roman" w:cs="Times New Roman"/>
        </w:rPr>
        <w:t xml:space="preserve">                                                           </w:t>
      </w:r>
      <w:r w:rsidRPr="00590063">
        <w:rPr>
          <w:rFonts w:ascii="Times New Roman" w:hAnsi="Times New Roman" w:cs="Times New Roman"/>
          <w:b/>
          <w:sz w:val="28"/>
          <w:szCs w:val="28"/>
        </w:rPr>
        <w:t>Профилактика бешенства</w:t>
      </w:r>
    </w:p>
    <w:p w:rsidR="00DD02B9" w:rsidRPr="00590063" w:rsidRDefault="00DD02B9" w:rsidP="005900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 xml:space="preserve">Бешенство - это особо опасное острое вирусное инфекционное заболевание, с абсолютной летальностью. Бешенство можно только предотвратить, средств лечения уже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развившегося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 заболевания не существует. Каждые 10 минут в мире от бешенства погибает один человек.</w:t>
      </w:r>
    </w:p>
    <w:p w:rsidR="00DD02B9" w:rsidRPr="00DD02B9" w:rsidRDefault="00DD02B9" w:rsidP="00DD02B9">
      <w:pPr>
        <w:spacing w:after="0" w:line="240" w:lineRule="auto"/>
        <w:rPr>
          <w:sz w:val="28"/>
          <w:szCs w:val="28"/>
        </w:rPr>
      </w:pPr>
      <w:r w:rsidRPr="00DD02B9">
        <w:rPr>
          <w:noProof/>
          <w:sz w:val="28"/>
          <w:szCs w:val="28"/>
          <w:lang w:eastAsia="ru-RU"/>
        </w:rPr>
        <w:drawing>
          <wp:inline distT="0" distB="0" distL="0" distR="0">
            <wp:extent cx="4653887" cy="3456016"/>
            <wp:effectExtent l="0" t="0" r="0" b="0"/>
            <wp:docPr id="2" name="Рисунок 2" descr="https://admin.cgon.ru/storage/upload/medialibrary/6a6b37b9bd951b2cb3da5716e5a57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6a6b37b9bd951b2cb3da5716e5a5795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83" cy="34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9" w:rsidRPr="00DD02B9" w:rsidRDefault="00DD02B9" w:rsidP="00DD02B9">
      <w:pPr>
        <w:spacing w:after="0" w:line="240" w:lineRule="auto"/>
        <w:rPr>
          <w:sz w:val="28"/>
          <w:szCs w:val="28"/>
        </w:rPr>
      </w:pP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 xml:space="preserve">Заражение человека происходит при укусе,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оцарапывании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, бешеным животным, при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ослюнении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 больным животным свежих ран, порезов на коже человека или при контакте с предметами, загрязненными инфицированной слюной. Возможно заражение и при попадании брызг инфицированного материала (слюна больного животного) на слизистые оболочки рта, глаз, носовой полости человека.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Важно знать, что вирус - возбудитель бешенства, может находиться в слюне больного животного за 10 дней до появления видимых признаков заболевания.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Попадая в организм человека, вирус распространяется по нервным путям, достигает головного мозга, где развивается воспаление, нарушающее работу жизненно-важных элементов центральной нервной системы, следствием чего становится смерть.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Предотвратить бешенство можно при помощи вакцинопрофилактики и соблюдении правил поведения при контакте с дикими и безнадзорными животными.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На территории Российской Федерации источником заражения чаще всего являются собаки, кошки, из диких животных - лисицы, летучие мыши, ежи, барсуки, волки. Реже заражение происходит в результате контакта с больными коровами, овцами, лошадьми, различными грызунами.</w:t>
      </w:r>
    </w:p>
    <w:p w:rsidR="00DD02B9" w:rsidRPr="00590063" w:rsidRDefault="00DD02B9" w:rsidP="00590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02B9" w:rsidRPr="00590063" w:rsidRDefault="00DD02B9" w:rsidP="00590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lastRenderedPageBreak/>
        <w:t xml:space="preserve">Как предупредить инфицирование: </w:t>
      </w:r>
    </w:p>
    <w:p w:rsidR="00DD02B9" w:rsidRPr="00590063" w:rsidRDefault="00DD02B9" w:rsidP="00590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 xml:space="preserve">Избегать контактов с дикими животными. </w:t>
      </w:r>
    </w:p>
    <w:p w:rsidR="003C1D6C" w:rsidRPr="003C1D6C" w:rsidRDefault="003C1D6C" w:rsidP="003C1D6C">
      <w:pPr>
        <w:pStyle w:val="a3"/>
        <w:spacing w:after="0" w:line="240" w:lineRule="auto"/>
        <w:rPr>
          <w:sz w:val="28"/>
          <w:szCs w:val="28"/>
        </w:rPr>
      </w:pPr>
      <w:r w:rsidRPr="003C1D6C">
        <w:rPr>
          <w:noProof/>
          <w:sz w:val="28"/>
          <w:szCs w:val="28"/>
          <w:lang w:eastAsia="ru-RU"/>
        </w:rPr>
        <w:drawing>
          <wp:inline distT="0" distB="0" distL="0" distR="0">
            <wp:extent cx="5274765" cy="3955977"/>
            <wp:effectExtent l="0" t="0" r="2540" b="6985"/>
            <wp:docPr id="4" name="Рисунок 4" descr="https://admin.cgon.ru/storage/upload/medialibrary/c2e8e3690142746497d2b8c2b7949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c2e8e3690142746497d2b8c2b7949d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9" cy="39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Любое дикое или хищное животное потенциально опасно, даже, если выглядит спокойным, здоровым, миролюбивым и ласковым! Если Вы встретите в лесу лисицу, барсука - не берите их на руки, не гладьте, не кормите и не приносите домой! Разъясните детям, что недопустимо контактировать с незнакомыми животными, опасность представляет и еж, зашедший на дачный участок, и летучие мыши, обитающие на чердаках домов, и белки, встретившиеся в парке.</w:t>
      </w:r>
    </w:p>
    <w:p w:rsidR="00DD02B9" w:rsidRPr="00590063" w:rsidRDefault="00DD02B9" w:rsidP="00590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02B9" w:rsidRPr="003C1D6C" w:rsidRDefault="00DD02B9" w:rsidP="00590063">
      <w:pPr>
        <w:pStyle w:val="a4"/>
        <w:ind w:firstLine="708"/>
        <w:jc w:val="both"/>
      </w:pPr>
      <w:r w:rsidRPr="00590063">
        <w:rPr>
          <w:rFonts w:ascii="Times New Roman" w:hAnsi="Times New Roman" w:cs="Times New Roman"/>
          <w:sz w:val="28"/>
          <w:szCs w:val="28"/>
        </w:rPr>
        <w:lastRenderedPageBreak/>
        <w:t>Соблюдайте правила содержания домашних животных</w:t>
      </w:r>
      <w:r w:rsidRPr="003C1D6C">
        <w:t xml:space="preserve">. </w:t>
      </w:r>
    </w:p>
    <w:p w:rsidR="003C1D6C" w:rsidRPr="003C1D6C" w:rsidRDefault="003C1D6C" w:rsidP="003C1D6C">
      <w:pPr>
        <w:pStyle w:val="a3"/>
        <w:spacing w:after="0" w:line="240" w:lineRule="auto"/>
        <w:rPr>
          <w:sz w:val="28"/>
          <w:szCs w:val="28"/>
        </w:rPr>
      </w:pPr>
      <w:r w:rsidRPr="003C1D6C">
        <w:rPr>
          <w:noProof/>
          <w:sz w:val="28"/>
          <w:szCs w:val="28"/>
          <w:lang w:eastAsia="ru-RU"/>
        </w:rPr>
        <w:drawing>
          <wp:inline distT="0" distB="0" distL="0" distR="0">
            <wp:extent cx="4947285" cy="2852382"/>
            <wp:effectExtent l="0" t="0" r="5715" b="5715"/>
            <wp:docPr id="5" name="Рисунок 5" descr="https://admin.cgon.ru/storage/upload/medialibrary/baf46f97141ffd46b0805c4c0806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af46f97141ffd46b0805c4c08067fb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73" cy="28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Зарегистрируйте питомца в ветеринарной станции по борьбе с болезнями животных своего административного округа и ежегодно прививайте его против бешенства. Прививки против бешенства животным проводятся бесплатно.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Выводите собак на прогулки только на коротком поводке, а бойцовых или крупных собак - в наморднике. Оберегайте их от контактов с бездомными животными. Продавать, покупать собак и кошек, перевозить их разрешается только при наличии ветеринарного свидетельства.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При любом заболевании животного, особенно при появлении симптомов бешенства (изменение поведения, обильное слюнотечение, затруднение глотания, судороги), срочно обратитесь в ближайшую ветеринарную станцию, не занимайтесь самолечением.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Если Ваше животное укусило человека, сообщите пострадавшему свой адрес и доставьте животное для осмотра и наблюдения ветеринарным врачом ветеринарной станции. Владелец животного несет полную административную, а при нанесении тяжелых увечий и смерти пострадавшего, уголовную ответственность за нарушение Правил содержания животных.</w:t>
      </w: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3" w:rsidRDefault="00590063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lastRenderedPageBreak/>
        <w:t>3. Избегайте контактов с безнадзорными собаками и кошками!</w:t>
      </w:r>
    </w:p>
    <w:p w:rsidR="003C1D6C" w:rsidRPr="00DD02B9" w:rsidRDefault="003C1D6C" w:rsidP="00DD02B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F8A80C">
            <wp:extent cx="5937885" cy="3352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063" w:rsidRDefault="00590063" w:rsidP="005900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Не оставляйте детей без присмотра в местах, где могут находиться бездомные собаки или кошки. Разъясните детям, что опасно гладить, кормить, подпускать к себе незнакомых животных, они могут быть больны.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Что делать, если контакт с потенциально больным животным произошел.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 xml:space="preserve">При укусе,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оцарапывании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ослюнении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 человека надо срочно промыть раны и все места, на которые могла попасть слюна животного мыльным раствором в течение 15 мин., затем водопроводной водой, с последующей обработкой раствором перекиси водорода. Обработать края раны 5-процентной настойкой йода. После этого незамедлительно обратиться в </w:t>
      </w:r>
      <w:proofErr w:type="spellStart"/>
      <w:r w:rsidRPr="00590063">
        <w:rPr>
          <w:rFonts w:ascii="Times New Roman" w:hAnsi="Times New Roman" w:cs="Times New Roman"/>
          <w:sz w:val="28"/>
          <w:szCs w:val="28"/>
        </w:rPr>
        <w:t>травмпункт</w:t>
      </w:r>
      <w:proofErr w:type="spellEnd"/>
      <w:r w:rsidRPr="00590063">
        <w:rPr>
          <w:rFonts w:ascii="Times New Roman" w:hAnsi="Times New Roman" w:cs="Times New Roman"/>
          <w:sz w:val="28"/>
          <w:szCs w:val="28"/>
        </w:rPr>
        <w:t xml:space="preserve"> по месту жительства к врачу-травматологу, который при необходимости, назначит курс профилактических прививок.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Только своевременно введенная антирабическая вакцина спасает от развития бешенства у человека. Чем раньше будет начат курс антирабических прививок, тем быстрее произойдет выработка иммунитета, который позволит предотвратить развитие заболевания. Лекарств от бешенства в настоящее время не существует! Прививки против бешенства проводятся бесплатно, независимо от наличия полиса обязательного медицинского страхования.</w:t>
      </w:r>
    </w:p>
    <w:p w:rsidR="00DD02B9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Вакцину вводят в день обращения, а затем на 3</w:t>
      </w:r>
      <w:r w:rsidR="00590063">
        <w:rPr>
          <w:rFonts w:ascii="Times New Roman" w:hAnsi="Times New Roman" w:cs="Times New Roman"/>
          <w:sz w:val="28"/>
          <w:szCs w:val="28"/>
        </w:rPr>
        <w:t>, 7, 14, 30, 90 дни после укуса</w:t>
      </w:r>
      <w:r w:rsidRPr="00590063">
        <w:rPr>
          <w:rFonts w:ascii="Times New Roman" w:hAnsi="Times New Roman" w:cs="Times New Roman"/>
          <w:sz w:val="28"/>
          <w:szCs w:val="28"/>
        </w:rPr>
        <w:t>; вакцина вводится в дозе 1,0 мл, в мышцу плеча. Во время лечения категорически запрещено употреблять алкоголь.</w:t>
      </w:r>
    </w:p>
    <w:p w:rsidR="00E7794D" w:rsidRPr="00590063" w:rsidRDefault="00DD02B9" w:rsidP="0059006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63">
        <w:rPr>
          <w:rFonts w:ascii="Times New Roman" w:hAnsi="Times New Roman" w:cs="Times New Roman"/>
          <w:sz w:val="28"/>
          <w:szCs w:val="28"/>
        </w:rPr>
        <w:t>Соблюдение правил содержания домашних животных, мер предосторожности при контактах с дикими и безнадзорными животными, вовремя сделанная вакцинация уберегут Вас от бешенства</w:t>
      </w:r>
      <w:bookmarkStart w:id="0" w:name="_GoBack"/>
      <w:bookmarkEnd w:id="0"/>
      <w:r w:rsidRPr="00590063">
        <w:rPr>
          <w:rFonts w:ascii="Times New Roman" w:hAnsi="Times New Roman" w:cs="Times New Roman"/>
          <w:sz w:val="28"/>
          <w:szCs w:val="28"/>
        </w:rPr>
        <w:t>!</w:t>
      </w:r>
    </w:p>
    <w:sectPr w:rsidR="00E7794D" w:rsidRPr="0059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E456F"/>
    <w:multiLevelType w:val="hybridMultilevel"/>
    <w:tmpl w:val="495A7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EC0"/>
    <w:rsid w:val="00104EC0"/>
    <w:rsid w:val="0026644C"/>
    <w:rsid w:val="003C1D6C"/>
    <w:rsid w:val="00590063"/>
    <w:rsid w:val="00B01E52"/>
    <w:rsid w:val="00DD02B9"/>
    <w:rsid w:val="00E7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18EE5-4802-4C4D-9778-6E1F0CA5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D6C"/>
    <w:pPr>
      <w:ind w:left="720"/>
      <w:contextualSpacing/>
    </w:pPr>
  </w:style>
  <w:style w:type="paragraph" w:styleId="a4">
    <w:name w:val="No Spacing"/>
    <w:uiPriority w:val="1"/>
    <w:qFormat/>
    <w:rsid w:val="005900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698</Words>
  <Characters>3984</Characters>
  <Application>Microsoft Office Word</Application>
  <DocSecurity>0</DocSecurity>
  <Lines>33</Lines>
  <Paragraphs>9</Paragraphs>
  <ScaleCrop>false</ScaleCrop>
  <Company/>
  <LinksUpToDate>false</LinksUpToDate>
  <CharactersWithSpaces>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Барсово Кабинет 217-2</dc:creator>
  <cp:keywords/>
  <dc:description/>
  <cp:lastModifiedBy>Приёмная</cp:lastModifiedBy>
  <cp:revision>5</cp:revision>
  <dcterms:created xsi:type="dcterms:W3CDTF">2022-11-08T08:56:00Z</dcterms:created>
  <dcterms:modified xsi:type="dcterms:W3CDTF">2022-11-09T04:55:00Z</dcterms:modified>
</cp:coreProperties>
</file>